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EE" w:rsidRPr="007A07EE" w:rsidRDefault="007A07EE" w:rsidP="007A07EE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50505"/>
          <w:sz w:val="32"/>
          <w:szCs w:val="32"/>
        </w:rPr>
      </w:pP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หน่วยบ่มเพาะวิสาหกิจ สำนักทรัพย์สินและรายได้ จัดประชุมติดตามและคัดเ</w:t>
      </w:r>
      <w:r w:rsidR="001640E8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ลือกนักศึกษาเข้าจดทะเบียนพานิช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ในโครงการพัฒนานักศึกษาเป็นผู้ประกอบการรุ่นใหม่ (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Startup) </w:t>
      </w:r>
    </w:p>
    <w:p w:rsidR="007A07EE" w:rsidRPr="007A07EE" w:rsidRDefault="007A07EE" w:rsidP="007A07EE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50505"/>
          <w:sz w:val="32"/>
          <w:szCs w:val="32"/>
        </w:rPr>
      </w:pP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>.</w:t>
      </w:r>
    </w:p>
    <w:p w:rsidR="007A07EE" w:rsidRPr="007A07EE" w:rsidRDefault="007A07EE" w:rsidP="007A07EE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50505"/>
          <w:sz w:val="32"/>
          <w:szCs w:val="32"/>
        </w:rPr>
      </w:pP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วันนี้(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24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 xml:space="preserve">มีนาคม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2564)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 xml:space="preserve">เวลา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13.30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น. หน่วยบ่มเพาะวิสาหกิจ สำนักทรัพย์สินและรายได้ จัดประชุมติดตามและคัดเ</w:t>
      </w:r>
      <w:r w:rsidR="001640E8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ลือกนักศึกษาเข้าจดทะเบียนพานิช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ในโครงการพัฒนานักศึกษาเป็นผู้ประกอบการรุ่นใหม่ (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Startup)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โดยมีอาจารย์ ดร.ดวงพร แสงทอง ผู้ช่วยอธิการบดีฝ่ายกิจการพิเศษ เป็นประธานในการประชุม พร้อมด้วยอาจารย์ ดร.</w:t>
      </w:r>
      <w:proofErr w:type="spellStart"/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ปัญญ</w:t>
      </w:r>
      <w:proofErr w:type="spellEnd"/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 xml:space="preserve">ดา </w:t>
      </w:r>
      <w:proofErr w:type="spellStart"/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จันท</w:t>
      </w:r>
      <w:proofErr w:type="spellEnd"/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กิจ รองผู้อำนวยการฝ่ายกิจการพิเศษและบุคลากรที่เกี่ยวข้อง เพื่อดำเนินการติดตามและคัดเลือกนักศึกษาจากโครงการพัฒนานักศึกษาเป็นผู้ประกอบการรุ่นใหม่ (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Startup)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โดยอบรมออนไลน์ทั้งรุ่นที่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>1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และรุ่นที่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>2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 xml:space="preserve">เป็นที่เรียบร้อยแล้ว มีนักศึกษาเข้ารับการอบรมจาก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10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คณะ</w:t>
      </w:r>
      <w:r w:rsidR="00991BB6">
        <w:rPr>
          <w:rFonts w:ascii="TH SarabunPSK" w:eastAsia="Times New Roman" w:hAnsi="TH SarabunPSK" w:cs="TH SarabunPSK" w:hint="cs"/>
          <w:color w:val="050505"/>
          <w:sz w:val="32"/>
          <w:szCs w:val="32"/>
          <w:cs/>
        </w:rPr>
        <w:t>/วิทยาลัย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 xml:space="preserve"> จำนวน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183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คน มีจำนวนธุรกิจเกิดขึ้น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</w:rPr>
        <w:t xml:space="preserve"> 35 </w:t>
      </w:r>
      <w:r w:rsidRPr="007A07EE">
        <w:rPr>
          <w:rFonts w:ascii="TH SarabunPSK" w:eastAsia="Times New Roman" w:hAnsi="TH SarabunPSK" w:cs="TH SarabunPSK"/>
          <w:color w:val="050505"/>
          <w:sz w:val="32"/>
          <w:szCs w:val="32"/>
          <w:cs/>
        </w:rPr>
        <w:t>รายธุรกิจ</w:t>
      </w:r>
    </w:p>
    <w:p w:rsidR="001A6494" w:rsidRPr="007A07EE" w:rsidRDefault="001A6494" w:rsidP="007A07EE">
      <w:pPr>
        <w:rPr>
          <w:szCs w:val="22"/>
          <w:cs/>
        </w:rPr>
      </w:pPr>
      <w:bookmarkStart w:id="0" w:name="_GoBack"/>
      <w:bookmarkEnd w:id="0"/>
    </w:p>
    <w:sectPr w:rsidR="001A6494" w:rsidRPr="007A0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F8"/>
    <w:rsid w:val="00072BF8"/>
    <w:rsid w:val="001640E8"/>
    <w:rsid w:val="001A6494"/>
    <w:rsid w:val="007A07EE"/>
    <w:rsid w:val="008031D9"/>
    <w:rsid w:val="00991BB6"/>
    <w:rsid w:val="00B87098"/>
    <w:rsid w:val="00EE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</dc:creator>
  <cp:lastModifiedBy>ACS</cp:lastModifiedBy>
  <cp:revision>6</cp:revision>
  <dcterms:created xsi:type="dcterms:W3CDTF">2021-03-24T08:23:00Z</dcterms:created>
  <dcterms:modified xsi:type="dcterms:W3CDTF">2021-04-08T07:30:00Z</dcterms:modified>
</cp:coreProperties>
</file>